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911A" w14:textId="77777777" w:rsidR="00B13AA7" w:rsidRDefault="00B13AA7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  <w:r w:rsidRPr="005F7F33">
        <w:rPr>
          <w:rFonts w:ascii="Times New Roman" w:hAnsi="Times New Roman"/>
          <w:sz w:val="28"/>
          <w:szCs w:val="28"/>
        </w:rPr>
        <w:t>ANNEX V: BUDGET</w:t>
      </w:r>
    </w:p>
    <w:p w14:paraId="25DA9D4A" w14:textId="77777777" w:rsidR="009D4B74" w:rsidRDefault="009D4B74" w:rsidP="009E0741">
      <w:pPr>
        <w:pStyle w:val="BodyText"/>
        <w:keepNext w:val="0"/>
        <w:widowControl w:val="0"/>
        <w:rPr>
          <w:rFonts w:ascii="Times New Roman" w:hAnsi="Times New Roman"/>
          <w:sz w:val="28"/>
          <w:szCs w:val="28"/>
        </w:rPr>
      </w:pPr>
    </w:p>
    <w:p w14:paraId="3E83E7DF" w14:textId="77777777" w:rsidR="001B492D" w:rsidRPr="001B492D" w:rsidRDefault="009D4B74" w:rsidP="001B492D">
      <w:pPr>
        <w:spacing w:after="600"/>
        <w:jc w:val="both"/>
        <w:rPr>
          <w:rFonts w:ascii="Times New Roman" w:hAnsi="Times New Roman"/>
          <w:b/>
          <w:sz w:val="24"/>
          <w:szCs w:val="24"/>
          <w:lang w:val="en-US" w:eastAsia="en-US"/>
        </w:rPr>
      </w:pPr>
      <w:r w:rsidRPr="001B492D">
        <w:rPr>
          <w:rFonts w:ascii="Times New Roman" w:hAnsi="Times New Roman"/>
          <w:b/>
          <w:bCs/>
          <w:sz w:val="22"/>
          <w:szCs w:val="22"/>
        </w:rPr>
        <w:t>Contract title:</w:t>
      </w:r>
      <w:r w:rsidRPr="009D4B74">
        <w:rPr>
          <w:rFonts w:ascii="Times New Roman" w:hAnsi="Times New Roman"/>
          <w:sz w:val="22"/>
          <w:szCs w:val="22"/>
        </w:rPr>
        <w:t xml:space="preserve"> </w:t>
      </w:r>
      <w:r w:rsidR="001B492D" w:rsidRPr="001B492D">
        <w:rPr>
          <w:rFonts w:ascii="Times New Roman" w:hAnsi="Times New Roman"/>
          <w:sz w:val="24"/>
          <w:szCs w:val="24"/>
          <w:lang w:val="en-US" w:eastAsia="en-US"/>
        </w:rPr>
        <w:t>External services for Develop a System for</w:t>
      </w:r>
      <w:r w:rsidR="001B492D" w:rsidRPr="001B492D">
        <w:rPr>
          <w:rFonts w:ascii="Times New Roman" w:hAnsi="Times New Roman"/>
          <w:b/>
          <w:sz w:val="24"/>
          <w:szCs w:val="24"/>
          <w:lang w:val="en-US" w:eastAsia="en-US"/>
        </w:rPr>
        <w:t xml:space="preserve"> </w:t>
      </w:r>
      <w:r w:rsidR="001B492D" w:rsidRPr="001B492D">
        <w:rPr>
          <w:rFonts w:ascii="Times New Roman" w:hAnsi="Times New Roman"/>
          <w:sz w:val="24"/>
          <w:szCs w:val="24"/>
          <w:lang w:val="en-US" w:eastAsia="en-US"/>
        </w:rPr>
        <w:t xml:space="preserve">monitoring of forest area and early forest fire detection, and development of filters for better visibility of forest fires during the night (IoT Technology) and Develop a Laboratory for educational and research purposes on the premises of Military Academy - Skopje, which will be in continuous connection with National Park </w:t>
      </w:r>
      <w:proofErr w:type="spellStart"/>
      <w:r w:rsidR="001B492D" w:rsidRPr="001B492D">
        <w:rPr>
          <w:rFonts w:ascii="Times New Roman" w:hAnsi="Times New Roman"/>
          <w:sz w:val="24"/>
          <w:szCs w:val="24"/>
          <w:lang w:val="en-US" w:eastAsia="en-US"/>
        </w:rPr>
        <w:t>Pelister’s</w:t>
      </w:r>
      <w:proofErr w:type="spellEnd"/>
      <w:r w:rsidR="001B492D" w:rsidRPr="001B492D">
        <w:rPr>
          <w:rFonts w:ascii="Times New Roman" w:hAnsi="Times New Roman"/>
          <w:sz w:val="24"/>
          <w:szCs w:val="24"/>
          <w:lang w:val="en-US" w:eastAsia="en-US"/>
        </w:rPr>
        <w:t xml:space="preserve"> information center.</w:t>
      </w:r>
    </w:p>
    <w:p w14:paraId="04BD4776" w14:textId="656331A6" w:rsidR="001B492D" w:rsidRDefault="009D4B74" w:rsidP="001B492D">
      <w:pPr>
        <w:pStyle w:val="BodyText"/>
        <w:widowControl w:val="0"/>
        <w:jc w:val="left"/>
        <w:rPr>
          <w:rFonts w:ascii="Times New Roman" w:hAnsi="Times New Roman"/>
          <w:b w:val="0"/>
          <w:sz w:val="22"/>
          <w:szCs w:val="22"/>
        </w:rPr>
      </w:pPr>
      <w:r w:rsidRPr="009D4B74">
        <w:rPr>
          <w:rFonts w:ascii="Times New Roman" w:hAnsi="Times New Roman"/>
          <w:sz w:val="22"/>
          <w:szCs w:val="22"/>
        </w:rPr>
        <w:t xml:space="preserve">Lot 01: </w:t>
      </w:r>
      <w:r w:rsidR="001B492D" w:rsidRPr="001B492D">
        <w:rPr>
          <w:rFonts w:ascii="Times New Roman" w:hAnsi="Times New Roman"/>
          <w:b w:val="0"/>
          <w:sz w:val="22"/>
          <w:szCs w:val="22"/>
        </w:rPr>
        <w:t>Develop a system for monitoring forest areas and early forest fire detection, and development of filters for better visibility of forest fires during the night (IoT Technology).</w:t>
      </w:r>
    </w:p>
    <w:p w14:paraId="684F93C5" w14:textId="77777777" w:rsidR="001B492D" w:rsidRDefault="001B492D" w:rsidP="001B492D">
      <w:pPr>
        <w:pStyle w:val="BodyText"/>
        <w:widowControl w:val="0"/>
        <w:jc w:val="left"/>
        <w:rPr>
          <w:rFonts w:ascii="Times New Roman" w:hAnsi="Times New Roman"/>
          <w:b w:val="0"/>
          <w:sz w:val="22"/>
          <w:szCs w:val="22"/>
        </w:rPr>
      </w:pPr>
    </w:p>
    <w:p w14:paraId="3F70AF87" w14:textId="6C6B37FB" w:rsidR="00B13AA7" w:rsidRDefault="00B13AA7" w:rsidP="001B492D">
      <w:pPr>
        <w:pStyle w:val="BodyText"/>
        <w:widowControl w:val="0"/>
        <w:jc w:val="left"/>
        <w:rPr>
          <w:rFonts w:ascii="Times New Roman" w:hAnsi="Times New Roman"/>
          <w:b w:val="0"/>
          <w:sz w:val="22"/>
          <w:szCs w:val="22"/>
        </w:rPr>
      </w:pPr>
      <w:r w:rsidRPr="005F7F33">
        <w:rPr>
          <w:rFonts w:ascii="Times New Roman" w:hAnsi="Times New Roman"/>
          <w:sz w:val="22"/>
          <w:szCs w:val="22"/>
        </w:rPr>
        <w:t xml:space="preserve">Global price: </w:t>
      </w:r>
      <w:r w:rsidRPr="00151BD4">
        <w:rPr>
          <w:rFonts w:ascii="Times New Roman" w:hAnsi="Times New Roman"/>
          <w:sz w:val="22"/>
          <w:szCs w:val="22"/>
        </w:rPr>
        <w:t>EUR</w:t>
      </w:r>
      <w:r w:rsidR="00151BD4">
        <w:rPr>
          <w:rFonts w:ascii="Times New Roman" w:hAnsi="Times New Roman"/>
          <w:sz w:val="22"/>
          <w:szCs w:val="22"/>
        </w:rPr>
        <w:t xml:space="preserve"> </w:t>
      </w:r>
      <w:r w:rsidRPr="005F7F33">
        <w:rPr>
          <w:rFonts w:ascii="Times New Roman" w:hAnsi="Times New Roman"/>
          <w:sz w:val="22"/>
          <w:szCs w:val="22"/>
        </w:rPr>
        <w:t>&lt;</w:t>
      </w:r>
      <w:r w:rsidRPr="00F02228">
        <w:rPr>
          <w:rFonts w:ascii="Times New Roman" w:hAnsi="Times New Roman"/>
          <w:sz w:val="22"/>
          <w:szCs w:val="22"/>
          <w:highlight w:val="yellow"/>
        </w:rPr>
        <w:t>amount</w:t>
      </w:r>
      <w:r w:rsidRPr="005F7F33">
        <w:rPr>
          <w:rFonts w:ascii="Times New Roman" w:hAnsi="Times New Roman"/>
          <w:sz w:val="22"/>
          <w:szCs w:val="22"/>
        </w:rPr>
        <w:t>&gt;</w:t>
      </w:r>
      <w:r w:rsidR="003D13B3">
        <w:rPr>
          <w:rFonts w:ascii="Times New Roman" w:hAnsi="Times New Roman"/>
          <w:sz w:val="22"/>
          <w:szCs w:val="22"/>
        </w:rPr>
        <w:t xml:space="preserve"> </w:t>
      </w:r>
    </w:p>
    <w:p w14:paraId="610A98D2" w14:textId="77777777" w:rsidR="00B5590A" w:rsidRDefault="00403205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Note: </w:t>
      </w:r>
      <w:r w:rsidR="00826A52" w:rsidRPr="00A172D7">
        <w:rPr>
          <w:rFonts w:ascii="Times New Roman" w:hAnsi="Times New Roman"/>
          <w:sz w:val="22"/>
          <w:szCs w:val="22"/>
        </w:rPr>
        <w:t>The price sh</w:t>
      </w:r>
      <w:r w:rsidRPr="00A172D7">
        <w:rPr>
          <w:rFonts w:ascii="Times New Roman" w:hAnsi="Times New Roman"/>
          <w:sz w:val="22"/>
          <w:szCs w:val="22"/>
        </w:rPr>
        <w:t>all</w:t>
      </w:r>
      <w:r w:rsidR="00826A52" w:rsidRPr="00A172D7">
        <w:rPr>
          <w:rFonts w:ascii="Times New Roman" w:hAnsi="Times New Roman"/>
          <w:sz w:val="22"/>
          <w:szCs w:val="22"/>
        </w:rPr>
        <w:t xml:space="preserve"> not include VAT/indirect taxes. Only the price without VAT/indirect taxes would be taken into consideration for the financial evaluation.</w:t>
      </w:r>
      <w:r w:rsidR="002A5DB7">
        <w:rPr>
          <w:rFonts w:ascii="Times New Roman" w:hAnsi="Times New Roman"/>
          <w:sz w:val="22"/>
          <w:szCs w:val="22"/>
        </w:rPr>
        <w:t xml:space="preserve"> </w:t>
      </w:r>
      <w:r w:rsidR="00826A52" w:rsidRPr="00A172D7">
        <w:rPr>
          <w:rFonts w:ascii="Times New Roman" w:hAnsi="Times New Roman"/>
          <w:sz w:val="22"/>
          <w:szCs w:val="22"/>
        </w:rPr>
        <w:t xml:space="preserve">The amount of VAT/indirect tax, if applicable, must be indicated separately. </w:t>
      </w:r>
      <w:r w:rsidR="004C4C6F" w:rsidRPr="004C4C6F" w:rsidDel="004C4C6F">
        <w:rPr>
          <w:rFonts w:ascii="Times New Roman" w:hAnsi="Times New Roman"/>
          <w:sz w:val="22"/>
          <w:szCs w:val="22"/>
        </w:rPr>
        <w:t xml:space="preserve"> </w:t>
      </w:r>
    </w:p>
    <w:p w14:paraId="6E9594C4" w14:textId="77777777" w:rsidR="00B5590A" w:rsidRDefault="00B5590A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 w:rsidRPr="00151BD4">
        <w:rPr>
          <w:rFonts w:ascii="Times New Roman" w:hAnsi="Times New Roman"/>
          <w:sz w:val="22"/>
          <w:szCs w:val="22"/>
        </w:rPr>
        <w:t>The above amount must not be broken down further.</w:t>
      </w:r>
    </w:p>
    <w:p w14:paraId="7B79134B" w14:textId="77777777"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6EE61A41" w14:textId="77777777" w:rsidR="00AD1B9F" w:rsidRDefault="00AD1B9F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Name of tenderer: [    ]</w:t>
      </w:r>
    </w:p>
    <w:p w14:paraId="0C8A331E" w14:textId="77777777" w:rsidR="00610773" w:rsidRDefault="00610773" w:rsidP="009E0741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p w14:paraId="2CD7B0FC" w14:textId="77777777" w:rsidR="00610773" w:rsidRDefault="00610773" w:rsidP="00F32DCE">
      <w:pPr>
        <w:widowControl w:val="0"/>
        <w:spacing w:after="120"/>
        <w:jc w:val="both"/>
        <w:rPr>
          <w:rFonts w:ascii="Times New Roman" w:hAnsi="Times New Roman"/>
          <w:sz w:val="22"/>
          <w:szCs w:val="22"/>
        </w:rPr>
      </w:pPr>
    </w:p>
    <w:sectPr w:rsidR="00610773"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0584C" w14:textId="77777777" w:rsidR="00783522" w:rsidRDefault="00783522">
      <w:r>
        <w:separator/>
      </w:r>
    </w:p>
  </w:endnote>
  <w:endnote w:type="continuationSeparator" w:id="0">
    <w:p w14:paraId="304ABFA8" w14:textId="77777777" w:rsidR="00783522" w:rsidRDefault="0078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B0DA2" w14:textId="77777777" w:rsidR="00B13AA7" w:rsidRDefault="00B13AA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rPr>
        <w:i/>
      </w:rPr>
    </w:pPr>
    <w:r>
      <w:rPr>
        <w:sz w:val="16"/>
      </w:rPr>
      <w:tab/>
    </w:r>
  </w:p>
  <w:p w14:paraId="5156F710" w14:textId="77777777" w:rsidR="00B13AA7" w:rsidRDefault="00B13AA7">
    <w:pPr>
      <w:pStyle w:val="Footer"/>
      <w:spacing w:after="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C07D9" w14:textId="57E1691C" w:rsidR="0028253B" w:rsidRPr="00EC1277" w:rsidRDefault="001B492D" w:rsidP="00EB71F4">
    <w:pPr>
      <w:pStyle w:val="Footer"/>
      <w:tabs>
        <w:tab w:val="clear" w:pos="4320"/>
        <w:tab w:val="clear" w:pos="8640"/>
        <w:tab w:val="right" w:pos="9498"/>
        <w:tab w:val="right" w:pos="14601"/>
      </w:tabs>
      <w:spacing w:before="120" w:after="0"/>
      <w:rPr>
        <w:rFonts w:ascii="Times New Roman" w:hAnsi="Times New Roman"/>
        <w:sz w:val="18"/>
        <w:szCs w:val="18"/>
        <w:lang w:val="en-US"/>
      </w:rPr>
    </w:pPr>
    <w:r>
      <w:rPr>
        <w:rFonts w:ascii="Times New Roman" w:hAnsi="Times New Roman"/>
        <w:b/>
        <w:snapToGrid w:val="0"/>
        <w:sz w:val="18"/>
        <w:szCs w:val="18"/>
      </w:rPr>
      <w:t>December 2022</w:t>
    </w:r>
    <w:r w:rsidR="00103129" w:rsidRPr="00EC1277">
      <w:rPr>
        <w:rFonts w:ascii="Times New Roman" w:hAnsi="Times New Roman"/>
        <w:sz w:val="18"/>
        <w:szCs w:val="18"/>
        <w:lang w:val="en-US"/>
      </w:rPr>
      <w:tab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Page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PAGE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96654E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  <w:r w:rsidR="0028253B" w:rsidRPr="00EC1277">
      <w:rPr>
        <w:rFonts w:ascii="Times New Roman" w:hAnsi="Times New Roman"/>
        <w:sz w:val="18"/>
        <w:szCs w:val="18"/>
        <w:lang w:val="en-US"/>
      </w:rPr>
      <w:t xml:space="preserve"> of 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begin"/>
    </w:r>
    <w:r w:rsidR="0028253B" w:rsidRPr="00EC1277">
      <w:rPr>
        <w:rFonts w:ascii="Times New Roman" w:hAnsi="Times New Roman"/>
        <w:sz w:val="18"/>
        <w:szCs w:val="18"/>
        <w:lang w:val="en-US"/>
      </w:rPr>
      <w:instrText xml:space="preserve"> NUMPAGES </w:instrTex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separate"/>
    </w:r>
    <w:r w:rsidR="0096654E">
      <w:rPr>
        <w:rFonts w:ascii="Times New Roman" w:hAnsi="Times New Roman"/>
        <w:noProof/>
        <w:sz w:val="18"/>
        <w:szCs w:val="18"/>
        <w:lang w:val="en-US"/>
      </w:rPr>
      <w:t>1</w:t>
    </w:r>
    <w:r w:rsidR="0028253B" w:rsidRPr="005A6573">
      <w:rPr>
        <w:rFonts w:ascii="Times New Roman" w:hAnsi="Times New Roman"/>
        <w:sz w:val="18"/>
        <w:szCs w:val="18"/>
        <w:lang w:val="fr-BE"/>
      </w:rPr>
      <w:fldChar w:fldCharType="end"/>
    </w:r>
  </w:p>
  <w:p w14:paraId="3685ED32" w14:textId="77777777" w:rsidR="00103129" w:rsidRPr="00EC1277" w:rsidRDefault="0028253B" w:rsidP="00103129">
    <w:pPr>
      <w:pStyle w:val="Footer"/>
      <w:tabs>
        <w:tab w:val="clear" w:pos="4320"/>
        <w:tab w:val="clear" w:pos="8640"/>
        <w:tab w:val="right" w:pos="9498"/>
        <w:tab w:val="right" w:pos="14601"/>
      </w:tabs>
      <w:spacing w:after="0"/>
      <w:rPr>
        <w:rFonts w:ascii="Times New Roman" w:hAnsi="Times New Roman"/>
        <w:i/>
        <w:sz w:val="18"/>
        <w:szCs w:val="18"/>
        <w:lang w:val="en-US"/>
      </w:rPr>
    </w:pPr>
    <w:r w:rsidRPr="005A6573">
      <w:rPr>
        <w:rStyle w:val="PageNumber"/>
        <w:rFonts w:ascii="Times New Roman" w:hAnsi="Times New Roman"/>
        <w:sz w:val="18"/>
        <w:szCs w:val="18"/>
      </w:rPr>
      <w:fldChar w:fldCharType="begin"/>
    </w:r>
    <w:r w:rsidRPr="005A6573">
      <w:rPr>
        <w:rStyle w:val="PageNumber"/>
        <w:rFonts w:ascii="Times New Roman" w:hAnsi="Times New Roman"/>
        <w:sz w:val="18"/>
        <w:szCs w:val="18"/>
      </w:rPr>
      <w:instrText xml:space="preserve"> FILENAME </w:instrText>
    </w:r>
    <w:r w:rsidRPr="005A6573">
      <w:rPr>
        <w:rStyle w:val="PageNumber"/>
        <w:rFonts w:ascii="Times New Roman" w:hAnsi="Times New Roman"/>
        <w:sz w:val="18"/>
        <w:szCs w:val="18"/>
      </w:rPr>
      <w:fldChar w:fldCharType="separate"/>
    </w:r>
    <w:r w:rsidR="00EC1277">
      <w:rPr>
        <w:rStyle w:val="PageNumber"/>
        <w:rFonts w:ascii="Times New Roman" w:hAnsi="Times New Roman"/>
        <w:noProof/>
        <w:sz w:val="18"/>
        <w:szCs w:val="18"/>
      </w:rPr>
      <w:t>b8i1_annexvbudgetglobal_en.doc</w:t>
    </w:r>
    <w:r w:rsidRPr="005A6573">
      <w:rPr>
        <w:rStyle w:val="PageNumber"/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D7CC30" w14:textId="77777777" w:rsidR="00783522" w:rsidRDefault="00783522">
      <w:r>
        <w:separator/>
      </w:r>
    </w:p>
  </w:footnote>
  <w:footnote w:type="continuationSeparator" w:id="0">
    <w:p w14:paraId="4BA2F34A" w14:textId="77777777" w:rsidR="00783522" w:rsidRDefault="0078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796CC" w14:textId="52C97321" w:rsidR="008B7BB9" w:rsidRPr="00A60BBB" w:rsidRDefault="008B7BB9" w:rsidP="008B7BB9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spacing w:after="0"/>
      <w:ind w:left="-450" w:right="-540"/>
      <w:rPr>
        <w:rFonts w:ascii="Times New Roman" w:hAnsi="Times New Roman"/>
        <w:sz w:val="24"/>
        <w:lang w:val="fr-FR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3E77482" wp14:editId="62939509">
          <wp:simplePos x="0" y="0"/>
          <wp:positionH relativeFrom="column">
            <wp:posOffset>5034915</wp:posOffset>
          </wp:positionH>
          <wp:positionV relativeFrom="paragraph">
            <wp:posOffset>-243205</wp:posOffset>
          </wp:positionV>
          <wp:extent cx="742315" cy="742315"/>
          <wp:effectExtent l="0" t="0" r="635" b="635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315" cy="742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Start w:id="0" w:name="_Hlk108775508"/>
    <w:bookmarkStart w:id="1" w:name="_Hlk108775509"/>
    <w:r>
      <w:rPr>
        <w:noProof/>
      </w:rPr>
      <w:drawing>
        <wp:anchor distT="0" distB="0" distL="114300" distR="114300" simplePos="0" relativeHeight="251658240" behindDoc="0" locked="0" layoutInCell="1" allowOverlap="1" wp14:anchorId="516D7073" wp14:editId="356CAB77">
          <wp:simplePos x="0" y="0"/>
          <wp:positionH relativeFrom="column">
            <wp:posOffset>5868670</wp:posOffset>
          </wp:positionH>
          <wp:positionV relativeFrom="paragraph">
            <wp:posOffset>-214630</wp:posOffset>
          </wp:positionV>
          <wp:extent cx="493395" cy="638175"/>
          <wp:effectExtent l="0" t="0" r="1905" b="9525"/>
          <wp:wrapNone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6E7FC1B8" wp14:editId="39135D28">
          <wp:simplePos x="0" y="0"/>
          <wp:positionH relativeFrom="column">
            <wp:posOffset>-373380</wp:posOffset>
          </wp:positionH>
          <wp:positionV relativeFrom="paragraph">
            <wp:posOffset>-24130</wp:posOffset>
          </wp:positionV>
          <wp:extent cx="1867535" cy="433705"/>
          <wp:effectExtent l="0" t="0" r="0" b="444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7535" cy="433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0BBB">
      <w:rPr>
        <w:rFonts w:ascii="Times New Roman" w:hAnsi="Times New Roman"/>
        <w:sz w:val="24"/>
        <w:lang w:val="fr-FR"/>
      </w:rPr>
      <w:t xml:space="preserve">                                                        </w:t>
    </w:r>
  </w:p>
  <w:p w14:paraId="0DA0D9C4" w14:textId="77777777" w:rsidR="008B7BB9" w:rsidRPr="00A60BBB" w:rsidRDefault="008B7BB9" w:rsidP="008B7BB9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spacing w:after="0"/>
      <w:ind w:left="-450" w:right="-540"/>
      <w:rPr>
        <w:rFonts w:ascii="Times New Roman" w:hAnsi="Times New Roman"/>
        <w:sz w:val="24"/>
        <w:lang w:val="fr-FR"/>
      </w:rPr>
    </w:pPr>
  </w:p>
  <w:p w14:paraId="6ECEFCE2" w14:textId="77777777" w:rsidR="008B7BB9" w:rsidRPr="00A60BBB" w:rsidRDefault="008B7BB9" w:rsidP="008B7BB9">
    <w:pPr>
      <w:pBdr>
        <w:bottom w:val="single" w:sz="12" w:space="1" w:color="auto"/>
      </w:pBdr>
      <w:tabs>
        <w:tab w:val="left" w:pos="450"/>
        <w:tab w:val="center" w:pos="4320"/>
        <w:tab w:val="right" w:pos="8640"/>
      </w:tabs>
      <w:snapToGrid w:val="0"/>
      <w:spacing w:after="0"/>
      <w:ind w:left="-450" w:right="-540"/>
      <w:rPr>
        <w:rFonts w:ascii="Times New Roman" w:hAnsi="Times New Roman" w:cs="Arial"/>
        <w:sz w:val="24"/>
        <w:lang w:val="fr-FR"/>
      </w:rPr>
    </w:pPr>
  </w:p>
  <w:p w14:paraId="3195F656" w14:textId="32C25DDE" w:rsidR="008B7BB9" w:rsidRPr="008B7BB9" w:rsidRDefault="008B7BB9" w:rsidP="008B7BB9">
    <w:pPr>
      <w:tabs>
        <w:tab w:val="left" w:pos="450"/>
        <w:tab w:val="center" w:pos="4320"/>
        <w:tab w:val="right" w:pos="8640"/>
      </w:tabs>
      <w:snapToGrid w:val="0"/>
      <w:spacing w:after="0"/>
      <w:ind w:left="-432"/>
      <w:jc w:val="both"/>
      <w:rPr>
        <w:rFonts w:ascii="Times New Roman" w:hAnsi="Times New Roman" w:cs="Arial"/>
        <w:sz w:val="24"/>
        <w:lang w:val="fr-FR"/>
      </w:rPr>
    </w:pPr>
    <w:r w:rsidRPr="00A60BBB">
      <w:rPr>
        <w:rFonts w:ascii="Times New Roman" w:hAnsi="Times New Roman" w:cs="Arial"/>
        <w:sz w:val="24"/>
        <w:lang w:val="fr-FR"/>
      </w:rPr>
      <w:t xml:space="preserve">Project </w:t>
    </w:r>
    <w:proofErr w:type="spellStart"/>
    <w:r w:rsidRPr="00A60BBB">
      <w:rPr>
        <w:rFonts w:ascii="Times New Roman" w:hAnsi="Times New Roman" w:cs="Arial"/>
        <w:sz w:val="24"/>
        <w:lang w:val="fr-FR"/>
      </w:rPr>
      <w:t>co-funded</w:t>
    </w:r>
    <w:proofErr w:type="spellEnd"/>
    <w:r w:rsidRPr="00A60BBB">
      <w:rPr>
        <w:rFonts w:ascii="Times New Roman" w:hAnsi="Times New Roman" w:cs="Arial"/>
        <w:sz w:val="24"/>
        <w:lang w:val="fr-FR"/>
      </w:rPr>
      <w:t xml:space="preserve"> by the </w:t>
    </w:r>
    <w:proofErr w:type="spellStart"/>
    <w:r w:rsidRPr="00A60BBB">
      <w:rPr>
        <w:rFonts w:ascii="Times New Roman" w:hAnsi="Times New Roman" w:cs="Arial"/>
        <w:sz w:val="24"/>
        <w:lang w:val="fr-FR"/>
      </w:rPr>
      <w:t>European</w:t>
    </w:r>
    <w:proofErr w:type="spellEnd"/>
    <w:r w:rsidRPr="00A60BBB">
      <w:rPr>
        <w:rFonts w:ascii="Times New Roman" w:hAnsi="Times New Roman" w:cs="Arial"/>
        <w:sz w:val="24"/>
        <w:lang w:val="fr-FR"/>
      </w:rPr>
      <w:t xml:space="preserve"> Union and national </w:t>
    </w:r>
    <w:proofErr w:type="spellStart"/>
    <w:r w:rsidRPr="00A60BBB">
      <w:rPr>
        <w:rFonts w:ascii="Times New Roman" w:hAnsi="Times New Roman" w:cs="Arial"/>
        <w:sz w:val="24"/>
        <w:lang w:val="fr-FR"/>
      </w:rPr>
      <w:t>funds</w:t>
    </w:r>
    <w:proofErr w:type="spellEnd"/>
    <w:r w:rsidRPr="00A60BBB">
      <w:rPr>
        <w:rFonts w:ascii="Times New Roman" w:hAnsi="Times New Roman" w:cs="Arial"/>
        <w:sz w:val="24"/>
        <w:lang w:val="fr-FR"/>
      </w:rPr>
      <w:t xml:space="preserve"> of the </w:t>
    </w:r>
    <w:proofErr w:type="spellStart"/>
    <w:r w:rsidRPr="00A60BBB">
      <w:rPr>
        <w:rFonts w:ascii="Times New Roman" w:hAnsi="Times New Roman" w:cs="Arial"/>
        <w:sz w:val="24"/>
        <w:lang w:val="fr-FR"/>
      </w:rPr>
      <w:t>participating</w:t>
    </w:r>
    <w:proofErr w:type="spellEnd"/>
    <w:r w:rsidRPr="00A60BBB">
      <w:rPr>
        <w:rFonts w:ascii="Times New Roman" w:hAnsi="Times New Roman" w:cs="Arial"/>
        <w:sz w:val="24"/>
        <w:lang w:val="fr-FR"/>
      </w:rPr>
      <w:t xml:space="preserve"> countries.</w:t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513A2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CE678E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DEC5395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2C661F4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5" w15:restartNumberingAfterBreak="0">
    <w:nsid w:val="217C40DF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6" w15:restartNumberingAfterBreak="0">
    <w:nsid w:val="3CA6795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474D2167"/>
    <w:multiLevelType w:val="hybridMultilevel"/>
    <w:tmpl w:val="3EB4D10A"/>
    <w:lvl w:ilvl="0" w:tplc="EE6E9F5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A7212"/>
    <w:multiLevelType w:val="singleLevel"/>
    <w:tmpl w:val="6E6A7232"/>
    <w:lvl w:ilvl="0">
      <w:start w:val="1"/>
      <w:numFmt w:val="decimal"/>
      <w:lvlText w:val="%1"/>
      <w:legacy w:legacy="1" w:legacySpace="0" w:legacyIndent="360"/>
      <w:lvlJc w:val="left"/>
      <w:pPr>
        <w:ind w:left="360" w:hanging="360"/>
      </w:pPr>
    </w:lvl>
  </w:abstractNum>
  <w:num w:numId="1" w16cid:durableId="688486366">
    <w:abstractNumId w:val="2"/>
  </w:num>
  <w:num w:numId="2" w16cid:durableId="435564552">
    <w:abstractNumId w:val="6"/>
  </w:num>
  <w:num w:numId="3" w16cid:durableId="1202279923">
    <w:abstractNumId w:val="1"/>
  </w:num>
  <w:num w:numId="4" w16cid:durableId="1606959288">
    <w:abstractNumId w:val="8"/>
  </w:num>
  <w:num w:numId="5" w16cid:durableId="1278103168">
    <w:abstractNumId w:val="4"/>
  </w:num>
  <w:num w:numId="6" w16cid:durableId="1122067681">
    <w:abstractNumId w:val="3"/>
  </w:num>
  <w:num w:numId="7" w16cid:durableId="154690422">
    <w:abstractNumId w:val="5"/>
  </w:num>
  <w:num w:numId="8" w16cid:durableId="184890856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9" w16cid:durableId="14264207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5F7F33"/>
    <w:rsid w:val="00066B83"/>
    <w:rsid w:val="00077C67"/>
    <w:rsid w:val="000D048A"/>
    <w:rsid w:val="000D2683"/>
    <w:rsid w:val="000D79D4"/>
    <w:rsid w:val="00103129"/>
    <w:rsid w:val="00132212"/>
    <w:rsid w:val="00146048"/>
    <w:rsid w:val="00151BD4"/>
    <w:rsid w:val="00174F78"/>
    <w:rsid w:val="0018588D"/>
    <w:rsid w:val="001A2D00"/>
    <w:rsid w:val="001B35AF"/>
    <w:rsid w:val="001B492D"/>
    <w:rsid w:val="001D269E"/>
    <w:rsid w:val="002511E3"/>
    <w:rsid w:val="002619BE"/>
    <w:rsid w:val="0028253B"/>
    <w:rsid w:val="002A5DB7"/>
    <w:rsid w:val="002B1FF1"/>
    <w:rsid w:val="002F0CB0"/>
    <w:rsid w:val="002F24B6"/>
    <w:rsid w:val="003660CB"/>
    <w:rsid w:val="00366D24"/>
    <w:rsid w:val="00384E1A"/>
    <w:rsid w:val="00397F06"/>
    <w:rsid w:val="003C18B2"/>
    <w:rsid w:val="003C6FBE"/>
    <w:rsid w:val="003D13B3"/>
    <w:rsid w:val="00403205"/>
    <w:rsid w:val="004112E6"/>
    <w:rsid w:val="00411C17"/>
    <w:rsid w:val="004925CE"/>
    <w:rsid w:val="004A306D"/>
    <w:rsid w:val="004C4C6F"/>
    <w:rsid w:val="00522D92"/>
    <w:rsid w:val="00530F86"/>
    <w:rsid w:val="00576E3D"/>
    <w:rsid w:val="005A2574"/>
    <w:rsid w:val="005A6573"/>
    <w:rsid w:val="005F7632"/>
    <w:rsid w:val="005F7F33"/>
    <w:rsid w:val="00610773"/>
    <w:rsid w:val="0062745D"/>
    <w:rsid w:val="00650185"/>
    <w:rsid w:val="006613AE"/>
    <w:rsid w:val="006B54AB"/>
    <w:rsid w:val="00763E73"/>
    <w:rsid w:val="00775F60"/>
    <w:rsid w:val="00780293"/>
    <w:rsid w:val="00783522"/>
    <w:rsid w:val="007A7550"/>
    <w:rsid w:val="007B6D78"/>
    <w:rsid w:val="007E26C9"/>
    <w:rsid w:val="00804F30"/>
    <w:rsid w:val="00826A52"/>
    <w:rsid w:val="00872332"/>
    <w:rsid w:val="00876D3F"/>
    <w:rsid w:val="008B344D"/>
    <w:rsid w:val="008B7BB9"/>
    <w:rsid w:val="00935FAE"/>
    <w:rsid w:val="009365F0"/>
    <w:rsid w:val="0096654E"/>
    <w:rsid w:val="00984CBB"/>
    <w:rsid w:val="0099246D"/>
    <w:rsid w:val="009D22A3"/>
    <w:rsid w:val="009D4B74"/>
    <w:rsid w:val="009E0741"/>
    <w:rsid w:val="009E4E09"/>
    <w:rsid w:val="00A11BC2"/>
    <w:rsid w:val="00A16A54"/>
    <w:rsid w:val="00A172D7"/>
    <w:rsid w:val="00A17385"/>
    <w:rsid w:val="00A65B97"/>
    <w:rsid w:val="00A70FCF"/>
    <w:rsid w:val="00A71DC6"/>
    <w:rsid w:val="00A80752"/>
    <w:rsid w:val="00A91C05"/>
    <w:rsid w:val="00AD1B9F"/>
    <w:rsid w:val="00AF1C4C"/>
    <w:rsid w:val="00AF6A9B"/>
    <w:rsid w:val="00B0502C"/>
    <w:rsid w:val="00B13AA7"/>
    <w:rsid w:val="00B42885"/>
    <w:rsid w:val="00B5590A"/>
    <w:rsid w:val="00B67E6A"/>
    <w:rsid w:val="00B91FFB"/>
    <w:rsid w:val="00BC3D17"/>
    <w:rsid w:val="00C30894"/>
    <w:rsid w:val="00CD0B6C"/>
    <w:rsid w:val="00CE102E"/>
    <w:rsid w:val="00D01000"/>
    <w:rsid w:val="00D01422"/>
    <w:rsid w:val="00D22D85"/>
    <w:rsid w:val="00D42DFE"/>
    <w:rsid w:val="00DA26FF"/>
    <w:rsid w:val="00DB202D"/>
    <w:rsid w:val="00DB3EEC"/>
    <w:rsid w:val="00DF1CC1"/>
    <w:rsid w:val="00E12AD9"/>
    <w:rsid w:val="00E52A7A"/>
    <w:rsid w:val="00E5421E"/>
    <w:rsid w:val="00E66B56"/>
    <w:rsid w:val="00EB71F4"/>
    <w:rsid w:val="00EC1277"/>
    <w:rsid w:val="00ED3BC3"/>
    <w:rsid w:val="00ED5444"/>
    <w:rsid w:val="00F02228"/>
    <w:rsid w:val="00F02772"/>
    <w:rsid w:val="00F21813"/>
    <w:rsid w:val="00F32DCE"/>
    <w:rsid w:val="00FA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7B3D289"/>
  <w15:chartTrackingRefBased/>
  <w15:docId w15:val="{D08AB849-6EB2-41F2-A6E9-DB60DA3C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40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pPr>
      <w:pageBreakBefore/>
      <w:widowControl w:val="0"/>
      <w:tabs>
        <w:tab w:val="left" w:pos="360"/>
      </w:tabs>
      <w:spacing w:before="0" w:after="480"/>
      <w:ind w:left="360" w:hanging="360"/>
      <w:outlineLvl w:val="9"/>
    </w:pPr>
    <w:rPr>
      <w:caps/>
    </w:rPr>
  </w:style>
  <w:style w:type="paragraph" w:customStyle="1" w:styleId="Application2">
    <w:name w:val="Application2"/>
    <w:basedOn w:val="Normal"/>
    <w:pPr>
      <w:widowControl w:val="0"/>
      <w:tabs>
        <w:tab w:val="left" w:pos="567"/>
      </w:tabs>
      <w:suppressAutoHyphens/>
      <w:spacing w:after="120"/>
      <w:ind w:left="482" w:hanging="480"/>
      <w:jc w:val="both"/>
    </w:pPr>
    <w:rPr>
      <w:b/>
      <w:spacing w:val="-2"/>
      <w:sz w:val="22"/>
    </w:rPr>
  </w:style>
  <w:style w:type="paragraph" w:customStyle="1" w:styleId="Application3">
    <w:name w:val="Application3"/>
    <w:basedOn w:val="Normal"/>
    <w:pPr>
      <w:widowControl w:val="0"/>
      <w:tabs>
        <w:tab w:val="left" w:pos="360"/>
        <w:tab w:val="right" w:pos="8789"/>
      </w:tabs>
      <w:suppressAutoHyphens/>
      <w:ind w:left="360" w:hanging="360"/>
      <w:jc w:val="both"/>
    </w:pPr>
    <w:rPr>
      <w:b/>
      <w:spacing w:val="-2"/>
      <w:sz w:val="22"/>
    </w:rPr>
  </w:style>
  <w:style w:type="paragraph" w:customStyle="1" w:styleId="Application4">
    <w:name w:val="Application4"/>
    <w:basedOn w:val="Application3"/>
    <w:pPr>
      <w:tabs>
        <w:tab w:val="clear" w:pos="360"/>
      </w:tabs>
      <w:ind w:left="567" w:firstLine="0"/>
    </w:pPr>
    <w:rPr>
      <w:sz w:val="20"/>
    </w:rPr>
  </w:style>
  <w:style w:type="paragraph" w:customStyle="1" w:styleId="Application5">
    <w:name w:val="Application5"/>
    <w:basedOn w:val="Application2"/>
    <w:pPr>
      <w:tabs>
        <w:tab w:val="clear" w:pos="567"/>
        <w:tab w:val="left" w:pos="0"/>
      </w:tabs>
      <w:ind w:left="360" w:hanging="360"/>
    </w:pPr>
    <w:rPr>
      <w:sz w:val="24"/>
    </w:rPr>
  </w:style>
  <w:style w:type="paragraph" w:customStyle="1" w:styleId="Article">
    <w:name w:val="Article"/>
    <w:basedOn w:val="Normal"/>
    <w:rPr>
      <w:b/>
      <w:sz w:val="22"/>
      <w:u w:val="single"/>
    </w:rPr>
  </w:style>
  <w:style w:type="paragraph" w:customStyle="1" w:styleId="Clause">
    <w:name w:val="Clause"/>
    <w:basedOn w:val="Normal"/>
    <w:pPr>
      <w:tabs>
        <w:tab w:val="left" w:pos="360"/>
      </w:tabs>
      <w:ind w:left="360" w:hanging="360"/>
    </w:pPr>
    <w:rPr>
      <w:sz w:val="22"/>
    </w:rPr>
  </w:style>
  <w:style w:type="paragraph" w:customStyle="1" w:styleId="Definition">
    <w:name w:val="Definition"/>
    <w:basedOn w:val="Normal"/>
    <w:pPr>
      <w:spacing w:before="120"/>
      <w:ind w:left="2268" w:hanging="567"/>
      <w:jc w:val="both"/>
    </w:pPr>
    <w:rPr>
      <w:rFonts w:ascii="Optima" w:hAnsi="Optima"/>
      <w:u w:val="single"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rFonts w:ascii="Times New Roman" w:hAnsi="Times New Roman"/>
      <w:sz w:val="24"/>
      <w:lang w:val="en-US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itle">
    <w:name w:val="Title"/>
    <w:basedOn w:val="Normal"/>
    <w:qFormat/>
    <w:pPr>
      <w:widowControl w:val="0"/>
      <w:tabs>
        <w:tab w:val="left" w:pos="-720"/>
      </w:tabs>
      <w:suppressAutoHyphens/>
      <w:spacing w:after="0"/>
      <w:jc w:val="center"/>
    </w:pPr>
    <w:rPr>
      <w:rFonts w:ascii="Times New Roman" w:hAnsi="Times New Roman"/>
      <w:b/>
      <w:sz w:val="48"/>
      <w:lang w:val="en-US"/>
    </w:rPr>
  </w:style>
  <w:style w:type="paragraph" w:customStyle="1" w:styleId="SubTitle1">
    <w:name w:val="SubTitle 1"/>
    <w:basedOn w:val="Normal"/>
    <w:next w:val="Normal"/>
    <w:pPr>
      <w:jc w:val="center"/>
    </w:pPr>
    <w:rPr>
      <w:rFonts w:ascii="Times New Roman" w:hAnsi="Times New Roman"/>
      <w:b/>
      <w:sz w:val="4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qFormat/>
    <w:rPr>
      <w:b/>
    </w:rPr>
  </w:style>
  <w:style w:type="paragraph" w:styleId="BodyText">
    <w:name w:val="Body Text"/>
    <w:basedOn w:val="Normal"/>
    <w:pPr>
      <w:keepNext/>
      <w:tabs>
        <w:tab w:val="left" w:pos="360"/>
      </w:tabs>
      <w:spacing w:before="240"/>
      <w:jc w:val="center"/>
    </w:pPr>
    <w:rPr>
      <w:b/>
      <w:sz w:val="24"/>
    </w:rPr>
  </w:style>
  <w:style w:type="paragraph" w:styleId="BalloonText">
    <w:name w:val="Balloon Text"/>
    <w:basedOn w:val="Normal"/>
    <w:semiHidden/>
    <w:rsid w:val="0010312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12AD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D35665-3A23-4A33-B3AA-FD9BD35224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AA077B8-7E20-4B57-82AB-B122A0D711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FF10947-28E5-4A61-957E-FED78C3C94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FD7D45-753D-4E22-8B26-D61E60FC14E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BOUCARD Damien (DEVCO)</dc:creator>
  <cp:keywords/>
  <cp:lastModifiedBy>Ljupco Shosholovski</cp:lastModifiedBy>
  <cp:revision>6</cp:revision>
  <cp:lastPrinted>2006-01-04T13:01:00Z</cp:lastPrinted>
  <dcterms:created xsi:type="dcterms:W3CDTF">2022-12-25T14:25:00Z</dcterms:created>
  <dcterms:modified xsi:type="dcterms:W3CDTF">2022-12-27T20:07:00Z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195984513</vt:i4>
  </property>
  <property fmtid="{D5CDD505-2E9C-101B-9397-08002B2CF9AE}" pid="3" name="_EmailSubject">
    <vt:lpwstr>Annexes services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_ReviewingToolsShownOnce">
    <vt:lpwstr/>
  </property>
  <property fmtid="{D5CDD505-2E9C-101B-9397-08002B2CF9AE}" pid="7" name="Checked by">
    <vt:lpwstr>cajalja</vt:lpwstr>
  </property>
  <property fmtid="{D5CDD505-2E9C-101B-9397-08002B2CF9AE}" pid="8" name="ContentTypeId">
    <vt:lpwstr>0x010100724FDE23FB365D4CB8B2901107175F9F</vt:lpwstr>
  </property>
</Properties>
</file>